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24" w:rsidRPr="008C7D24" w:rsidRDefault="008C7D24" w:rsidP="008C7D24">
      <w:pPr>
        <w:jc w:val="center"/>
        <w:rPr>
          <w:b/>
          <w:sz w:val="28"/>
          <w:szCs w:val="28"/>
        </w:rPr>
      </w:pPr>
      <w:r w:rsidRPr="008C7D24">
        <w:rPr>
          <w:b/>
          <w:bCs/>
          <w:sz w:val="28"/>
          <w:szCs w:val="28"/>
        </w:rPr>
        <w:t>COMPOSITE COLUMN BUILDING DESIGN BY ETABS</w:t>
      </w:r>
    </w:p>
    <w:p w:rsidR="008C7D24" w:rsidRPr="008C7D24" w:rsidRDefault="008C7D24" w:rsidP="008C7D24">
      <w:pPr>
        <w:jc w:val="center"/>
        <w:rPr>
          <w:b/>
          <w:sz w:val="28"/>
          <w:szCs w:val="28"/>
        </w:rPr>
      </w:pPr>
      <w:r w:rsidRPr="008C7D24">
        <w:rPr>
          <w:b/>
          <w:sz w:val="28"/>
          <w:szCs w:val="28"/>
        </w:rPr>
        <w:t>ABSTRACT:</w:t>
      </w:r>
    </w:p>
    <w:p w:rsidR="008C7D24" w:rsidRDefault="008C7D24">
      <w:r>
        <w:t xml:space="preserve">The present work seeks to investigate the seismic </w:t>
      </w:r>
      <w:proofErr w:type="spellStart"/>
      <w:r>
        <w:t>behaviour</w:t>
      </w:r>
      <w:proofErr w:type="spellEnd"/>
      <w:r>
        <w:t xml:space="preserve"> of a typical ordinary moment resisting framed structure with composite columns and conventional Steel columns and examine the key design issues involved. The present study deals with seismic </w:t>
      </w:r>
      <w:proofErr w:type="spellStart"/>
      <w:r>
        <w:t>behaviour</w:t>
      </w:r>
      <w:proofErr w:type="spellEnd"/>
      <w:r>
        <w:t xml:space="preserve"> of a typical (G+12) storied framed structure assessed through equivalent static method of analysis as per IS: 1893-2002 for moderate seismic zone III using ETABS software package. The analyses are performed on a suite of 2 types of ordinary moment resisting framed 3D space models with different column types – Steel, and CFST. The analysis is carried out and the results are compared in terms of critical earthquake response parameters such as base shear, storey drifts, roof displacements, and storey overturning moments. </w:t>
      </w:r>
    </w:p>
    <w:p w:rsidR="0099534B" w:rsidRDefault="008C7D24">
      <w:r w:rsidRPr="008C7D24">
        <w:rPr>
          <w:b/>
        </w:rPr>
        <w:t>Keywords:</w:t>
      </w:r>
      <w:r>
        <w:t xml:space="preserve"> seismic </w:t>
      </w:r>
      <w:proofErr w:type="spellStart"/>
      <w:r>
        <w:t>behaviour</w:t>
      </w:r>
      <w:proofErr w:type="spellEnd"/>
      <w:r>
        <w:t>, composite columns and steel columns, Multi-storey structure</w:t>
      </w:r>
    </w:p>
    <w:sectPr w:rsidR="0099534B" w:rsidSect="0099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D24"/>
    <w:rsid w:val="000F0058"/>
    <w:rsid w:val="006A5F13"/>
    <w:rsid w:val="008C7D24"/>
    <w:rsid w:val="00995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1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A5F13"/>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5F13"/>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A5F13"/>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3"/>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5F1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A5F13"/>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shravankumar</dc:creator>
  <cp:lastModifiedBy>shravankumar</cp:lastModifiedBy>
  <cp:revision>1</cp:revision>
  <dcterms:created xsi:type="dcterms:W3CDTF">2017-12-29T12:19:00Z</dcterms:created>
  <dcterms:modified xsi:type="dcterms:W3CDTF">2017-12-29T12:20:00Z</dcterms:modified>
</cp:coreProperties>
</file>